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54" w:rsidRPr="00D45A4B" w:rsidRDefault="00221DCA" w:rsidP="00D45A4B">
      <w:pPr>
        <w:pStyle w:val="Sidehoved"/>
        <w:rPr>
          <w:b/>
          <w:bCs/>
          <w:sz w:val="28"/>
          <w:lang w:val="en-GB"/>
        </w:rPr>
      </w:pPr>
      <w:r>
        <w:rPr>
          <w:b/>
          <w:bCs/>
          <w:sz w:val="28"/>
        </w:rPr>
        <w:tab/>
      </w:r>
    </w:p>
    <w:p w:rsidR="00457754" w:rsidRPr="00D7679A" w:rsidRDefault="00457754" w:rsidP="00457754">
      <w:pPr>
        <w:rPr>
          <w:rFonts w:ascii="Verdana" w:hAnsi="Verdana"/>
          <w:b/>
          <w:sz w:val="20"/>
          <w:szCs w:val="20"/>
        </w:rPr>
      </w:pPr>
      <w:r w:rsidRPr="00D7679A">
        <w:rPr>
          <w:rFonts w:ascii="Verdana" w:hAnsi="Verdana"/>
          <w:b/>
          <w:sz w:val="20"/>
          <w:szCs w:val="20"/>
        </w:rPr>
        <w:t xml:space="preserve">Indkaldelse til </w:t>
      </w:r>
      <w:r w:rsidR="000D7B41" w:rsidRPr="00D7679A">
        <w:rPr>
          <w:rFonts w:ascii="Verdana" w:hAnsi="Verdana"/>
          <w:b/>
          <w:sz w:val="20"/>
          <w:szCs w:val="20"/>
        </w:rPr>
        <w:t>ekstra</w:t>
      </w:r>
      <w:r w:rsidRPr="00D7679A">
        <w:rPr>
          <w:rFonts w:ascii="Verdana" w:hAnsi="Verdana"/>
          <w:b/>
          <w:sz w:val="20"/>
          <w:szCs w:val="20"/>
        </w:rPr>
        <w:t>ordinær generalforsamling i Gru</w:t>
      </w:r>
      <w:r w:rsidR="004E3D59" w:rsidRPr="00D7679A">
        <w:rPr>
          <w:rFonts w:ascii="Verdana" w:hAnsi="Verdana"/>
          <w:b/>
          <w:sz w:val="20"/>
          <w:szCs w:val="20"/>
        </w:rPr>
        <w:t>ndejerf</w:t>
      </w:r>
      <w:r w:rsidR="005B0CFB" w:rsidRPr="00D7679A">
        <w:rPr>
          <w:rFonts w:ascii="Verdana" w:hAnsi="Verdana"/>
          <w:b/>
          <w:sz w:val="20"/>
          <w:szCs w:val="20"/>
        </w:rPr>
        <w:t>o</w:t>
      </w:r>
      <w:r w:rsidR="00BB6498" w:rsidRPr="00D7679A">
        <w:rPr>
          <w:rFonts w:ascii="Verdana" w:hAnsi="Verdana"/>
          <w:b/>
          <w:sz w:val="20"/>
          <w:szCs w:val="20"/>
        </w:rPr>
        <w:t>renin</w:t>
      </w:r>
      <w:r w:rsidR="00D7679A">
        <w:rPr>
          <w:rFonts w:ascii="Verdana" w:hAnsi="Verdana"/>
          <w:b/>
          <w:sz w:val="20"/>
          <w:szCs w:val="20"/>
        </w:rPr>
        <w:t xml:space="preserve">gen </w:t>
      </w:r>
      <w:r w:rsidR="000D7B41" w:rsidRPr="00D7679A">
        <w:rPr>
          <w:rFonts w:ascii="Verdana" w:hAnsi="Verdana"/>
          <w:b/>
          <w:sz w:val="20"/>
          <w:szCs w:val="20"/>
        </w:rPr>
        <w:t>”Kløverbladet”, mandag d. 30. november</w:t>
      </w:r>
      <w:r w:rsidR="00437B8A" w:rsidRPr="00D7679A">
        <w:rPr>
          <w:rFonts w:ascii="Verdana" w:hAnsi="Verdana"/>
          <w:b/>
          <w:sz w:val="20"/>
          <w:szCs w:val="20"/>
        </w:rPr>
        <w:t xml:space="preserve"> kl. 19.3</w:t>
      </w:r>
      <w:r w:rsidR="00824E51" w:rsidRPr="00D7679A">
        <w:rPr>
          <w:rFonts w:ascii="Verdana" w:hAnsi="Verdana"/>
          <w:b/>
          <w:sz w:val="20"/>
          <w:szCs w:val="20"/>
        </w:rPr>
        <w:t>0 i Valby Kultur</w:t>
      </w:r>
      <w:r w:rsidRPr="00D7679A">
        <w:rPr>
          <w:rFonts w:ascii="Verdana" w:hAnsi="Verdana"/>
          <w:b/>
          <w:sz w:val="20"/>
          <w:szCs w:val="20"/>
        </w:rPr>
        <w:t>hus</w:t>
      </w:r>
      <w:r w:rsidR="004E3D59" w:rsidRPr="00D7679A">
        <w:rPr>
          <w:rFonts w:ascii="Verdana" w:hAnsi="Verdana"/>
          <w:b/>
          <w:sz w:val="20"/>
          <w:szCs w:val="20"/>
        </w:rPr>
        <w:t xml:space="preserve"> (medborg</w:t>
      </w:r>
      <w:r w:rsidR="00022E79" w:rsidRPr="00D7679A">
        <w:rPr>
          <w:rFonts w:ascii="Verdana" w:hAnsi="Verdana"/>
          <w:b/>
          <w:sz w:val="20"/>
          <w:szCs w:val="20"/>
        </w:rPr>
        <w:t>er</w:t>
      </w:r>
      <w:r w:rsidR="004E3D59" w:rsidRPr="00D7679A">
        <w:rPr>
          <w:rFonts w:ascii="Verdana" w:hAnsi="Verdana"/>
          <w:b/>
          <w:sz w:val="20"/>
          <w:szCs w:val="20"/>
        </w:rPr>
        <w:t>hus)</w:t>
      </w:r>
      <w:r w:rsidRPr="00D7679A">
        <w:rPr>
          <w:rFonts w:ascii="Verdana" w:hAnsi="Verdana"/>
          <w:b/>
          <w:sz w:val="20"/>
          <w:szCs w:val="20"/>
        </w:rPr>
        <w:t>.</w:t>
      </w:r>
    </w:p>
    <w:p w:rsidR="00457754" w:rsidRPr="00D7679A" w:rsidRDefault="00457754" w:rsidP="00457754">
      <w:pPr>
        <w:rPr>
          <w:rFonts w:ascii="Verdana" w:hAnsi="Verdana"/>
          <w:sz w:val="20"/>
          <w:szCs w:val="20"/>
        </w:rPr>
      </w:pPr>
    </w:p>
    <w:p w:rsidR="00457754" w:rsidRPr="00D7679A" w:rsidRDefault="00457754" w:rsidP="00457754">
      <w:pPr>
        <w:rPr>
          <w:rFonts w:ascii="Verdana" w:hAnsi="Verdana"/>
          <w:sz w:val="20"/>
          <w:szCs w:val="20"/>
        </w:rPr>
      </w:pPr>
      <w:r w:rsidRPr="00D7679A">
        <w:rPr>
          <w:rFonts w:ascii="Verdana" w:hAnsi="Verdana"/>
          <w:sz w:val="20"/>
          <w:szCs w:val="20"/>
        </w:rPr>
        <w:t>Dag</w:t>
      </w:r>
      <w:r w:rsidR="004E3D59" w:rsidRPr="00D7679A">
        <w:rPr>
          <w:rFonts w:ascii="Verdana" w:hAnsi="Verdana"/>
          <w:sz w:val="20"/>
          <w:szCs w:val="20"/>
        </w:rPr>
        <w:t>s</w:t>
      </w:r>
      <w:r w:rsidRPr="00D7679A">
        <w:rPr>
          <w:rFonts w:ascii="Verdana" w:hAnsi="Verdana"/>
          <w:sz w:val="20"/>
          <w:szCs w:val="20"/>
        </w:rPr>
        <w:t>orden</w:t>
      </w:r>
      <w:r w:rsidR="004E3D59" w:rsidRPr="00D7679A">
        <w:rPr>
          <w:rFonts w:ascii="Verdana" w:hAnsi="Verdana"/>
          <w:sz w:val="20"/>
          <w:szCs w:val="20"/>
        </w:rPr>
        <w:t>:</w:t>
      </w:r>
      <w:r w:rsidRPr="00D7679A">
        <w:rPr>
          <w:rFonts w:ascii="Verdana" w:hAnsi="Verdana"/>
          <w:sz w:val="20"/>
          <w:szCs w:val="20"/>
        </w:rPr>
        <w:t xml:space="preserve"> </w:t>
      </w:r>
    </w:p>
    <w:p w:rsidR="00457754" w:rsidRPr="00D7679A" w:rsidRDefault="00457754" w:rsidP="00457754">
      <w:pPr>
        <w:rPr>
          <w:rFonts w:ascii="Verdana" w:hAnsi="Verdana"/>
          <w:sz w:val="20"/>
          <w:szCs w:val="20"/>
        </w:rPr>
      </w:pPr>
    </w:p>
    <w:p w:rsidR="00457754" w:rsidRPr="00D7679A" w:rsidRDefault="002D02AE" w:rsidP="00457754">
      <w:pPr>
        <w:pStyle w:val="Listeafsnit"/>
        <w:numPr>
          <w:ilvl w:val="0"/>
          <w:numId w:val="1"/>
        </w:numPr>
        <w:rPr>
          <w:rFonts w:ascii="Verdana" w:hAnsi="Verdana"/>
          <w:sz w:val="20"/>
          <w:szCs w:val="20"/>
        </w:rPr>
      </w:pPr>
      <w:r w:rsidRPr="00D7679A">
        <w:rPr>
          <w:rFonts w:ascii="Verdana" w:hAnsi="Verdana"/>
          <w:sz w:val="20"/>
          <w:szCs w:val="20"/>
        </w:rPr>
        <w:t xml:space="preserve"> </w:t>
      </w:r>
      <w:r w:rsidR="00457754" w:rsidRPr="00D7679A">
        <w:rPr>
          <w:rFonts w:ascii="Verdana" w:hAnsi="Verdana"/>
          <w:sz w:val="20"/>
          <w:szCs w:val="20"/>
        </w:rPr>
        <w:t>Valg af dirigent, referent og stemmetællere</w:t>
      </w:r>
    </w:p>
    <w:p w:rsidR="00457754" w:rsidRPr="00D7679A" w:rsidRDefault="002D02AE" w:rsidP="000D7B41">
      <w:pPr>
        <w:pStyle w:val="Listeafsnit"/>
        <w:numPr>
          <w:ilvl w:val="0"/>
          <w:numId w:val="1"/>
        </w:numPr>
        <w:rPr>
          <w:rFonts w:ascii="Verdana" w:hAnsi="Verdana"/>
          <w:sz w:val="20"/>
          <w:szCs w:val="20"/>
        </w:rPr>
      </w:pPr>
      <w:r w:rsidRPr="00D7679A">
        <w:rPr>
          <w:rFonts w:ascii="Verdana" w:hAnsi="Verdana"/>
          <w:sz w:val="20"/>
          <w:szCs w:val="20"/>
        </w:rPr>
        <w:t xml:space="preserve"> </w:t>
      </w:r>
      <w:r w:rsidR="000D7B41" w:rsidRPr="00D7679A">
        <w:rPr>
          <w:rFonts w:ascii="Verdana" w:hAnsi="Verdana"/>
          <w:sz w:val="20"/>
          <w:szCs w:val="20"/>
        </w:rPr>
        <w:t>Skybrudssikring af Kløverbladsgade, Gerdasgade og Karensgade samt</w:t>
      </w:r>
      <w:r w:rsidR="000D7B41" w:rsidRPr="00D7679A">
        <w:rPr>
          <w:rFonts w:ascii="Verdana" w:hAnsi="Verdana"/>
          <w:sz w:val="20"/>
          <w:szCs w:val="20"/>
        </w:rPr>
        <w:br/>
        <w:t xml:space="preserve"> fornyelse af fortove og opretning af kantstene. </w:t>
      </w:r>
    </w:p>
    <w:p w:rsidR="00574BED" w:rsidRPr="00D7679A" w:rsidRDefault="000D7B41" w:rsidP="00574BED">
      <w:pPr>
        <w:pStyle w:val="Listeafsnit"/>
        <w:numPr>
          <w:ilvl w:val="0"/>
          <w:numId w:val="1"/>
        </w:numPr>
        <w:rPr>
          <w:rFonts w:ascii="Verdana" w:hAnsi="Verdana"/>
          <w:sz w:val="20"/>
          <w:szCs w:val="20"/>
        </w:rPr>
      </w:pPr>
      <w:r w:rsidRPr="00D7679A">
        <w:rPr>
          <w:rFonts w:ascii="Verdana" w:hAnsi="Verdana"/>
          <w:sz w:val="20"/>
          <w:szCs w:val="20"/>
        </w:rPr>
        <w:t xml:space="preserve"> Forslag til ændring af forenings vedtægter – se bagsiden</w:t>
      </w:r>
    </w:p>
    <w:p w:rsidR="00457754" w:rsidRPr="00D7679A" w:rsidRDefault="00574BED" w:rsidP="00457754">
      <w:pPr>
        <w:pStyle w:val="Listeafsnit"/>
        <w:numPr>
          <w:ilvl w:val="0"/>
          <w:numId w:val="1"/>
        </w:numPr>
        <w:rPr>
          <w:rFonts w:ascii="Verdana" w:hAnsi="Verdana"/>
          <w:sz w:val="20"/>
          <w:szCs w:val="20"/>
        </w:rPr>
      </w:pPr>
      <w:r w:rsidRPr="00D7679A">
        <w:rPr>
          <w:rFonts w:ascii="Verdana" w:hAnsi="Verdana"/>
          <w:sz w:val="20"/>
          <w:szCs w:val="20"/>
        </w:rPr>
        <w:t xml:space="preserve"> </w:t>
      </w:r>
      <w:r w:rsidR="00457754" w:rsidRPr="00D7679A">
        <w:rPr>
          <w:rFonts w:ascii="Verdana" w:hAnsi="Verdana"/>
          <w:sz w:val="20"/>
          <w:szCs w:val="20"/>
        </w:rPr>
        <w:t>Eventuelt</w:t>
      </w:r>
    </w:p>
    <w:p w:rsidR="000D7B41" w:rsidRPr="000D7B41" w:rsidRDefault="000D7B41" w:rsidP="000D7B41">
      <w:pPr>
        <w:ind w:left="360"/>
        <w:rPr>
          <w:rFonts w:ascii="Verdana" w:hAnsi="Verdana"/>
          <w:sz w:val="20"/>
          <w:szCs w:val="20"/>
          <w:u w:val="single"/>
        </w:rPr>
      </w:pPr>
      <w:r w:rsidRPr="000D7B41">
        <w:rPr>
          <w:rFonts w:ascii="Verdana" w:hAnsi="Verdana"/>
          <w:sz w:val="20"/>
          <w:szCs w:val="20"/>
          <w:u w:val="single"/>
        </w:rPr>
        <w:t>Begrundelse for indkaldelsen:</w:t>
      </w:r>
    </w:p>
    <w:p w:rsidR="000D7B41" w:rsidRPr="000D7B41" w:rsidRDefault="000D7B41" w:rsidP="000D7B41">
      <w:pPr>
        <w:ind w:left="360"/>
        <w:rPr>
          <w:rFonts w:ascii="Verdana" w:hAnsi="Verdana"/>
          <w:sz w:val="20"/>
          <w:szCs w:val="20"/>
        </w:rPr>
      </w:pPr>
      <w:r w:rsidRPr="000D7B41">
        <w:rPr>
          <w:rFonts w:ascii="Verdana" w:hAnsi="Verdana"/>
          <w:sz w:val="20"/>
          <w:szCs w:val="20"/>
        </w:rPr>
        <w:t>Københavns Kommune har for få uger siden vedtaget en meget omfattende skybrudsplan, som indbefatter alle veje i kommunen. Kort fortalt går planen ud på i tilfælde af skybrud at få ledt så meget overfladevand uden om kloaknettet som muligt for at hindre gigantiske oversvømmelser i husene, som dem man oplevede i 2011.</w:t>
      </w:r>
    </w:p>
    <w:p w:rsidR="000D7B41" w:rsidRPr="000D7B41" w:rsidRDefault="000D7B41" w:rsidP="000D7B41">
      <w:pPr>
        <w:rPr>
          <w:rFonts w:ascii="Verdana" w:hAnsi="Verdana"/>
          <w:sz w:val="20"/>
          <w:szCs w:val="20"/>
        </w:rPr>
      </w:pPr>
      <w:r w:rsidRPr="000D7B41">
        <w:rPr>
          <w:rFonts w:ascii="Verdana" w:hAnsi="Verdana"/>
          <w:sz w:val="20"/>
          <w:szCs w:val="20"/>
        </w:rPr>
        <w:t> </w:t>
      </w:r>
    </w:p>
    <w:p w:rsidR="000D7B41" w:rsidRPr="000D7B41" w:rsidRDefault="000D7B41" w:rsidP="000D7B41">
      <w:pPr>
        <w:ind w:left="360"/>
        <w:rPr>
          <w:rFonts w:ascii="Verdana" w:hAnsi="Verdana"/>
          <w:sz w:val="20"/>
          <w:szCs w:val="20"/>
        </w:rPr>
      </w:pPr>
      <w:r w:rsidRPr="000D7B41">
        <w:rPr>
          <w:rFonts w:ascii="Verdana" w:hAnsi="Verdana"/>
          <w:sz w:val="20"/>
          <w:szCs w:val="20"/>
        </w:rPr>
        <w:t>De pri</w:t>
      </w:r>
      <w:r w:rsidR="00D7679A">
        <w:rPr>
          <w:rFonts w:ascii="Verdana" w:hAnsi="Verdana"/>
          <w:sz w:val="20"/>
          <w:szCs w:val="20"/>
        </w:rPr>
        <w:t xml:space="preserve">vate fællesveje er </w:t>
      </w:r>
      <w:r w:rsidRPr="000D7B41">
        <w:rPr>
          <w:rFonts w:ascii="Verdana" w:hAnsi="Verdana"/>
          <w:sz w:val="20"/>
          <w:szCs w:val="20"/>
        </w:rPr>
        <w:t>medregnet i den plan, og vi får tilbudt at få helt eller delvist finansieret en skybrudssikring af vores veje. Vi skal selv stå for at få lavet denne skybrudssikring.</w:t>
      </w:r>
    </w:p>
    <w:p w:rsidR="000D7B41" w:rsidRPr="000D7B41" w:rsidRDefault="000D7B41" w:rsidP="000D7B41">
      <w:pPr>
        <w:ind w:left="720"/>
        <w:rPr>
          <w:rFonts w:ascii="Verdana" w:hAnsi="Verdana"/>
          <w:sz w:val="20"/>
          <w:szCs w:val="20"/>
        </w:rPr>
      </w:pPr>
      <w:r w:rsidRPr="000D7B41">
        <w:rPr>
          <w:rFonts w:ascii="Verdana" w:hAnsi="Verdana"/>
          <w:sz w:val="20"/>
          <w:szCs w:val="20"/>
        </w:rPr>
        <w:t> </w:t>
      </w:r>
    </w:p>
    <w:p w:rsidR="000D7B41" w:rsidRPr="000D7B41" w:rsidRDefault="000D7B41" w:rsidP="000D7B41">
      <w:pPr>
        <w:ind w:left="360"/>
        <w:rPr>
          <w:rFonts w:ascii="Verdana" w:hAnsi="Verdana"/>
          <w:sz w:val="20"/>
          <w:szCs w:val="20"/>
        </w:rPr>
      </w:pPr>
      <w:r w:rsidRPr="000D7B41">
        <w:rPr>
          <w:rFonts w:ascii="Verdana" w:hAnsi="Verdana"/>
          <w:sz w:val="20"/>
          <w:szCs w:val="20"/>
        </w:rPr>
        <w:t>Sidste generalforsamling vedtog, at vi nu skal i gang med at forny vores fortove m.m. Derfor har bestyrelsen besluttet at sende en ansøgning til finansiering af et skybrudsprojekt, der </w:t>
      </w:r>
      <w:r w:rsidR="00DA32DD">
        <w:rPr>
          <w:rFonts w:ascii="Verdana" w:hAnsi="Verdana"/>
          <w:sz w:val="20"/>
          <w:szCs w:val="20"/>
        </w:rPr>
        <w:t xml:space="preserve">kan indbefatte </w:t>
      </w:r>
      <w:r w:rsidRPr="000D7B41">
        <w:rPr>
          <w:rFonts w:ascii="Verdana" w:hAnsi="Verdana"/>
          <w:sz w:val="20"/>
          <w:szCs w:val="20"/>
        </w:rPr>
        <w:t xml:space="preserve">hævning af kantsten, nye fliser og </w:t>
      </w:r>
      <w:proofErr w:type="spellStart"/>
      <w:r w:rsidRPr="000D7B41">
        <w:rPr>
          <w:rFonts w:ascii="Verdana" w:hAnsi="Verdana"/>
          <w:sz w:val="20"/>
          <w:szCs w:val="20"/>
        </w:rPr>
        <w:t>regnvandsbede</w:t>
      </w:r>
      <w:proofErr w:type="spellEnd"/>
      <w:r w:rsidRPr="000D7B41">
        <w:rPr>
          <w:rFonts w:ascii="Verdana" w:hAnsi="Verdana"/>
          <w:sz w:val="20"/>
          <w:szCs w:val="20"/>
        </w:rPr>
        <w:t xml:space="preserve"> i gaderne. Hvis vi gennemfører sådan et projekt, får vi både en tiltrængt forskønnelse af gaderne samt ikke mindst en sikring mod oversvømmelser fra kloakkerne. En projektskitse til hvordan det kan laves, vil blive præsenteret på generalforsamlingen.</w:t>
      </w:r>
    </w:p>
    <w:p w:rsidR="000D7B41" w:rsidRPr="000D7B41" w:rsidRDefault="000D7B41" w:rsidP="000D7B41">
      <w:pPr>
        <w:ind w:left="720"/>
        <w:rPr>
          <w:rFonts w:ascii="Verdana" w:hAnsi="Verdana"/>
          <w:sz w:val="20"/>
          <w:szCs w:val="20"/>
        </w:rPr>
      </w:pPr>
      <w:r w:rsidRPr="000D7B41">
        <w:rPr>
          <w:rFonts w:ascii="Verdana" w:hAnsi="Verdana"/>
          <w:sz w:val="20"/>
          <w:szCs w:val="20"/>
        </w:rPr>
        <w:t> </w:t>
      </w:r>
    </w:p>
    <w:p w:rsidR="000D7B41" w:rsidRPr="000D7B41" w:rsidRDefault="000D7B41" w:rsidP="000D7B41">
      <w:pPr>
        <w:ind w:left="360"/>
        <w:rPr>
          <w:rFonts w:ascii="Verdana" w:hAnsi="Verdana"/>
          <w:sz w:val="20"/>
          <w:szCs w:val="20"/>
        </w:rPr>
      </w:pPr>
      <w:r w:rsidRPr="000D7B41">
        <w:rPr>
          <w:rFonts w:ascii="Verdana" w:hAnsi="Verdana"/>
          <w:sz w:val="20"/>
          <w:szCs w:val="20"/>
        </w:rPr>
        <w:t xml:space="preserve">Det er forsyningsselskabet </w:t>
      </w:r>
      <w:proofErr w:type="spellStart"/>
      <w:r w:rsidRPr="000D7B41">
        <w:rPr>
          <w:rFonts w:ascii="Verdana" w:hAnsi="Verdana"/>
          <w:sz w:val="20"/>
          <w:szCs w:val="20"/>
        </w:rPr>
        <w:t>Hofor</w:t>
      </w:r>
      <w:proofErr w:type="spellEnd"/>
      <w:r w:rsidRPr="000D7B41">
        <w:rPr>
          <w:rFonts w:ascii="Verdana" w:hAnsi="Verdana"/>
          <w:sz w:val="20"/>
          <w:szCs w:val="20"/>
        </w:rPr>
        <w:t>, der står for finansieringen af projekterne på de private fællesveje.</w:t>
      </w:r>
      <w:r w:rsidR="00137850">
        <w:rPr>
          <w:rFonts w:ascii="Verdana" w:hAnsi="Verdana"/>
          <w:sz w:val="20"/>
          <w:szCs w:val="20"/>
        </w:rPr>
        <w:t xml:space="preserve"> </w:t>
      </w:r>
    </w:p>
    <w:p w:rsidR="000D7B41" w:rsidRPr="000D7B41" w:rsidRDefault="000D7B41" w:rsidP="000D7B41">
      <w:pPr>
        <w:ind w:left="360"/>
        <w:rPr>
          <w:rFonts w:ascii="Verdana" w:hAnsi="Verdana"/>
          <w:sz w:val="20"/>
          <w:szCs w:val="20"/>
        </w:rPr>
      </w:pPr>
      <w:r w:rsidRPr="000D7B41">
        <w:rPr>
          <w:rFonts w:ascii="Verdana" w:hAnsi="Verdana"/>
          <w:sz w:val="20"/>
          <w:szCs w:val="20"/>
        </w:rPr>
        <w:t>For at kunne få del i en 100 %</w:t>
      </w:r>
      <w:r w:rsidR="00DA32DD">
        <w:rPr>
          <w:rFonts w:ascii="Verdana" w:hAnsi="Verdana"/>
          <w:sz w:val="20"/>
          <w:szCs w:val="20"/>
        </w:rPr>
        <w:t xml:space="preserve"> medfinansiering til den del af skybrudssikringen, der har med vandafledning at gøre</w:t>
      </w:r>
      <w:r w:rsidRPr="000D7B41">
        <w:rPr>
          <w:rFonts w:ascii="Verdana" w:hAnsi="Verdana"/>
          <w:sz w:val="20"/>
          <w:szCs w:val="20"/>
        </w:rPr>
        <w:t>, skal grundejerforeningen inden årets udgang have underskrevet en</w:t>
      </w:r>
      <w:r w:rsidR="00D7679A">
        <w:rPr>
          <w:rFonts w:ascii="Verdana" w:hAnsi="Verdana"/>
          <w:sz w:val="20"/>
          <w:szCs w:val="20"/>
        </w:rPr>
        <w:t xml:space="preserve"> finansieringsaftale med </w:t>
      </w:r>
      <w:proofErr w:type="spellStart"/>
      <w:r w:rsidR="00D7679A">
        <w:rPr>
          <w:rFonts w:ascii="Verdana" w:hAnsi="Verdana"/>
          <w:sz w:val="20"/>
          <w:szCs w:val="20"/>
        </w:rPr>
        <w:t>Hofor</w:t>
      </w:r>
      <w:proofErr w:type="spellEnd"/>
      <w:r w:rsidR="00D7679A">
        <w:rPr>
          <w:rFonts w:ascii="Verdana" w:hAnsi="Verdana"/>
          <w:sz w:val="20"/>
          <w:szCs w:val="20"/>
        </w:rPr>
        <w:t xml:space="preserve">. </w:t>
      </w:r>
      <w:r w:rsidRPr="000D7B41">
        <w:rPr>
          <w:rFonts w:ascii="Verdana" w:hAnsi="Verdana"/>
          <w:sz w:val="20"/>
          <w:szCs w:val="20"/>
        </w:rPr>
        <w:t>Næste år er</w:t>
      </w:r>
      <w:r w:rsidR="00DA32DD">
        <w:rPr>
          <w:rFonts w:ascii="Verdana" w:hAnsi="Verdana"/>
          <w:sz w:val="20"/>
          <w:szCs w:val="20"/>
        </w:rPr>
        <w:t xml:space="preserve"> med</w:t>
      </w:r>
      <w:r w:rsidRPr="000D7B41">
        <w:rPr>
          <w:rFonts w:ascii="Verdana" w:hAnsi="Verdana"/>
          <w:sz w:val="20"/>
          <w:szCs w:val="20"/>
        </w:rPr>
        <w:t xml:space="preserve">finansieringen 75 %. </w:t>
      </w:r>
    </w:p>
    <w:p w:rsidR="000D7B41" w:rsidRPr="000D7B41" w:rsidRDefault="000D7B41" w:rsidP="000D7B41">
      <w:pPr>
        <w:ind w:left="360"/>
        <w:rPr>
          <w:rFonts w:ascii="Verdana" w:hAnsi="Verdana"/>
          <w:sz w:val="20"/>
          <w:szCs w:val="20"/>
        </w:rPr>
      </w:pPr>
      <w:r w:rsidRPr="000D7B41">
        <w:rPr>
          <w:rFonts w:ascii="Verdana" w:hAnsi="Verdana"/>
          <w:sz w:val="20"/>
          <w:szCs w:val="20"/>
        </w:rPr>
        <w:t xml:space="preserve">Da finansieringen indebærer, at grundejerforeningen optager et lån til præcis vores projekt - hvorefter </w:t>
      </w:r>
      <w:proofErr w:type="spellStart"/>
      <w:r w:rsidRPr="000D7B41">
        <w:rPr>
          <w:rFonts w:ascii="Verdana" w:hAnsi="Verdana"/>
          <w:sz w:val="20"/>
          <w:szCs w:val="20"/>
        </w:rPr>
        <w:t>Hofor</w:t>
      </w:r>
      <w:proofErr w:type="spellEnd"/>
      <w:r w:rsidRPr="000D7B41">
        <w:rPr>
          <w:rFonts w:ascii="Verdana" w:hAnsi="Verdana"/>
          <w:sz w:val="20"/>
          <w:szCs w:val="20"/>
        </w:rPr>
        <w:t xml:space="preserve"> betaler renter og afdrag i lånets løbetid - skal foreningen have en vedtægtsbestemt mulighed for at kunne optage lån. Derfor foreslår </w:t>
      </w:r>
      <w:r w:rsidR="00D7679A">
        <w:rPr>
          <w:rFonts w:ascii="Verdana" w:hAnsi="Verdana"/>
          <w:sz w:val="20"/>
          <w:szCs w:val="20"/>
        </w:rPr>
        <w:t>bestyrelsen en ændring af</w:t>
      </w:r>
      <w:proofErr w:type="gramStart"/>
      <w:r w:rsidR="00D7679A">
        <w:rPr>
          <w:rFonts w:ascii="Verdana" w:hAnsi="Verdana"/>
          <w:sz w:val="20"/>
          <w:szCs w:val="20"/>
        </w:rPr>
        <w:t xml:space="preserve"> </w:t>
      </w:r>
      <w:r w:rsidRPr="000D7B41">
        <w:rPr>
          <w:rFonts w:ascii="Verdana" w:hAnsi="Verdana"/>
          <w:sz w:val="20"/>
          <w:szCs w:val="20"/>
        </w:rPr>
        <w:t>§2</w:t>
      </w:r>
      <w:proofErr w:type="gramEnd"/>
      <w:r w:rsidRPr="000D7B41">
        <w:rPr>
          <w:rFonts w:ascii="Verdana" w:hAnsi="Verdana"/>
          <w:sz w:val="20"/>
          <w:szCs w:val="20"/>
        </w:rPr>
        <w:t xml:space="preserve"> i vedtægterne.</w:t>
      </w:r>
      <w:r w:rsidR="00D7679A">
        <w:rPr>
          <w:rFonts w:ascii="Verdana" w:hAnsi="Verdana"/>
          <w:sz w:val="20"/>
          <w:szCs w:val="20"/>
        </w:rPr>
        <w:t xml:space="preserve"> Forslag om vedtægtsændring er en afskrift af en standardvedtægt, som anbefales af </w:t>
      </w:r>
      <w:r w:rsidR="00EB13F0">
        <w:rPr>
          <w:rFonts w:ascii="Verdana" w:hAnsi="Verdana"/>
          <w:sz w:val="20"/>
          <w:szCs w:val="20"/>
        </w:rPr>
        <w:t>Fællesforeningen af grundejerforeninger i København.</w:t>
      </w:r>
    </w:p>
    <w:p w:rsidR="000D7B41" w:rsidRPr="000D7B41" w:rsidRDefault="000D7B41" w:rsidP="000D7B41">
      <w:pPr>
        <w:rPr>
          <w:rFonts w:ascii="Verdana" w:hAnsi="Verdana"/>
          <w:sz w:val="20"/>
          <w:szCs w:val="20"/>
        </w:rPr>
      </w:pPr>
      <w:r w:rsidRPr="000D7B41">
        <w:rPr>
          <w:rFonts w:ascii="Verdana" w:hAnsi="Verdana"/>
          <w:sz w:val="20"/>
          <w:szCs w:val="20"/>
        </w:rPr>
        <w:t> </w:t>
      </w:r>
    </w:p>
    <w:p w:rsidR="000D7B41" w:rsidRPr="00D7679A" w:rsidRDefault="000D7B41" w:rsidP="00D7679A">
      <w:pPr>
        <w:ind w:left="360"/>
        <w:rPr>
          <w:rFonts w:ascii="Verdana" w:hAnsi="Verdana"/>
          <w:sz w:val="20"/>
          <w:szCs w:val="20"/>
        </w:rPr>
      </w:pPr>
      <w:r w:rsidRPr="000D7B41">
        <w:rPr>
          <w:rFonts w:ascii="Verdana" w:hAnsi="Verdana"/>
          <w:sz w:val="20"/>
          <w:szCs w:val="20"/>
        </w:rPr>
        <w:t>Bestyrelsen håber at se så mange som muligt til generalforsamlingen. Husk, at der kun kan afgives en stemme per matrikel. Så i de ejendomme, hvor der er flere end en ejer, skal man aftale, hvordan der stemmes.</w:t>
      </w:r>
    </w:p>
    <w:p w:rsidR="00824E51" w:rsidRPr="00937B9C" w:rsidRDefault="00824E51" w:rsidP="00457754">
      <w:pPr>
        <w:rPr>
          <w:rFonts w:ascii="Verdana" w:hAnsi="Verdana" w:cs="Arial"/>
          <w:sz w:val="22"/>
          <w:szCs w:val="22"/>
        </w:rPr>
      </w:pPr>
    </w:p>
    <w:p w:rsidR="00457754" w:rsidRPr="00D7679A" w:rsidRDefault="00457754" w:rsidP="00D7679A">
      <w:pPr>
        <w:ind w:firstLine="360"/>
        <w:rPr>
          <w:rFonts w:ascii="Verdana" w:hAnsi="Verdana" w:cs="Arial"/>
          <w:sz w:val="20"/>
          <w:szCs w:val="20"/>
        </w:rPr>
      </w:pPr>
      <w:r w:rsidRPr="00D7679A">
        <w:rPr>
          <w:rFonts w:ascii="Verdana" w:hAnsi="Verdana" w:cs="Arial"/>
          <w:sz w:val="20"/>
          <w:szCs w:val="20"/>
        </w:rPr>
        <w:t>På bestyrelsens vegne</w:t>
      </w:r>
    </w:p>
    <w:p w:rsidR="00457754" w:rsidRPr="00D7679A" w:rsidRDefault="00457754" w:rsidP="00457754">
      <w:pPr>
        <w:rPr>
          <w:rFonts w:ascii="Verdana" w:hAnsi="Verdana" w:cs="Arial"/>
          <w:sz w:val="20"/>
          <w:szCs w:val="20"/>
        </w:rPr>
      </w:pPr>
    </w:p>
    <w:p w:rsidR="007D289C" w:rsidRDefault="00835AA7" w:rsidP="00D7679A">
      <w:pPr>
        <w:ind w:left="360"/>
        <w:rPr>
          <w:rStyle w:val="go"/>
          <w:rFonts w:ascii="Verdana" w:hAnsi="Verdana"/>
          <w:sz w:val="20"/>
          <w:szCs w:val="20"/>
        </w:rPr>
      </w:pPr>
      <w:r w:rsidRPr="00D7679A">
        <w:rPr>
          <w:rFonts w:ascii="Verdana" w:hAnsi="Verdana" w:cs="Arial"/>
          <w:sz w:val="20"/>
          <w:szCs w:val="20"/>
        </w:rPr>
        <w:t>Liz Haltrup, Formand</w:t>
      </w:r>
      <w:r w:rsidRPr="00D7679A">
        <w:rPr>
          <w:rFonts w:ascii="Verdana" w:hAnsi="Verdana" w:cs="Arial"/>
          <w:sz w:val="20"/>
          <w:szCs w:val="20"/>
        </w:rPr>
        <w:br/>
        <w:t>Kløverbladsgade 40</w:t>
      </w:r>
      <w:r w:rsidR="00457754" w:rsidRPr="00D7679A">
        <w:rPr>
          <w:rFonts w:ascii="Verdana" w:hAnsi="Verdana" w:cs="Arial"/>
          <w:sz w:val="20"/>
          <w:szCs w:val="20"/>
        </w:rPr>
        <w:br/>
        <w:t>2500 Valby</w:t>
      </w:r>
      <w:r w:rsidR="00457754" w:rsidRPr="00D7679A">
        <w:rPr>
          <w:rFonts w:ascii="Verdana" w:hAnsi="Verdana" w:cs="Arial"/>
          <w:sz w:val="20"/>
          <w:szCs w:val="20"/>
        </w:rPr>
        <w:br/>
      </w:r>
      <w:r w:rsidR="00D7679A" w:rsidRPr="00EB13F0">
        <w:rPr>
          <w:rStyle w:val="go"/>
          <w:rFonts w:ascii="Verdana" w:hAnsi="Verdana"/>
          <w:sz w:val="20"/>
          <w:szCs w:val="20"/>
        </w:rPr>
        <w:t>lhaltrup@yahoo.dk</w:t>
      </w:r>
    </w:p>
    <w:p w:rsidR="00D7679A" w:rsidRDefault="00D7679A" w:rsidP="00D7679A">
      <w:pPr>
        <w:ind w:left="360"/>
        <w:rPr>
          <w:rStyle w:val="go"/>
          <w:rFonts w:ascii="Verdana" w:hAnsi="Verdana"/>
          <w:sz w:val="20"/>
          <w:szCs w:val="20"/>
        </w:rPr>
      </w:pPr>
    </w:p>
    <w:p w:rsidR="00D7679A" w:rsidRDefault="00D7679A" w:rsidP="00D7679A">
      <w:pPr>
        <w:ind w:left="360"/>
        <w:rPr>
          <w:rStyle w:val="go"/>
          <w:rFonts w:ascii="Verdana" w:hAnsi="Verdana"/>
          <w:sz w:val="20"/>
          <w:szCs w:val="20"/>
        </w:rPr>
      </w:pPr>
    </w:p>
    <w:p w:rsidR="00D7679A" w:rsidRDefault="00D7679A" w:rsidP="00D7679A">
      <w:pPr>
        <w:rPr>
          <w:rFonts w:ascii="Verdana" w:hAnsi="Verdana"/>
          <w:b/>
          <w:color w:val="202020"/>
          <w:sz w:val="28"/>
          <w:szCs w:val="28"/>
        </w:rPr>
      </w:pPr>
    </w:p>
    <w:p w:rsidR="00D7679A" w:rsidRDefault="00D7679A" w:rsidP="00D7679A">
      <w:pPr>
        <w:rPr>
          <w:rFonts w:ascii="Verdana" w:hAnsi="Verdana"/>
          <w:b/>
          <w:color w:val="202020"/>
          <w:sz w:val="28"/>
          <w:szCs w:val="28"/>
        </w:rPr>
      </w:pPr>
    </w:p>
    <w:p w:rsidR="00D7679A" w:rsidRDefault="00D7679A" w:rsidP="00D7679A">
      <w:pPr>
        <w:rPr>
          <w:rFonts w:ascii="Verdana" w:hAnsi="Verdana"/>
          <w:b/>
          <w:color w:val="202020"/>
          <w:sz w:val="28"/>
          <w:szCs w:val="28"/>
        </w:rPr>
      </w:pPr>
    </w:p>
    <w:p w:rsidR="00D7679A" w:rsidRDefault="00D7679A" w:rsidP="00D7679A">
      <w:pPr>
        <w:rPr>
          <w:rFonts w:ascii="Verdana" w:hAnsi="Verdana"/>
          <w:b/>
          <w:color w:val="202020"/>
          <w:sz w:val="28"/>
          <w:szCs w:val="28"/>
        </w:rPr>
      </w:pPr>
    </w:p>
    <w:p w:rsidR="00D7679A" w:rsidRDefault="00D7679A" w:rsidP="00D7679A">
      <w:pPr>
        <w:rPr>
          <w:rFonts w:ascii="Verdana" w:hAnsi="Verdana"/>
          <w:b/>
          <w:color w:val="202020"/>
          <w:sz w:val="28"/>
          <w:szCs w:val="28"/>
        </w:rPr>
      </w:pPr>
    </w:p>
    <w:p w:rsidR="00D7679A" w:rsidRPr="008D2B26" w:rsidRDefault="00D7679A" w:rsidP="00D7679A">
      <w:pPr>
        <w:rPr>
          <w:rFonts w:ascii="Verdana" w:hAnsi="Verdana"/>
          <w:b/>
          <w:color w:val="202020"/>
          <w:sz w:val="28"/>
          <w:szCs w:val="28"/>
        </w:rPr>
      </w:pPr>
      <w:r w:rsidRPr="008D2B26">
        <w:rPr>
          <w:rFonts w:ascii="Verdana" w:hAnsi="Verdana"/>
          <w:b/>
          <w:color w:val="202020"/>
          <w:sz w:val="28"/>
          <w:szCs w:val="28"/>
        </w:rPr>
        <w:t>Bestyrelsens forslag til vedtægtsændring</w:t>
      </w:r>
    </w:p>
    <w:p w:rsidR="00D7679A" w:rsidRPr="008D2B26" w:rsidRDefault="00D7679A" w:rsidP="00D7679A">
      <w:pPr>
        <w:rPr>
          <w:rFonts w:ascii="Verdana" w:hAnsi="Verdana"/>
          <w:color w:val="202020"/>
        </w:rPr>
      </w:pPr>
    </w:p>
    <w:p w:rsidR="00D7679A" w:rsidRPr="008D2B26" w:rsidRDefault="00D7679A" w:rsidP="00D7679A">
      <w:pPr>
        <w:rPr>
          <w:rFonts w:ascii="Verdana" w:hAnsi="Verdana"/>
          <w:b/>
          <w:color w:val="202020"/>
        </w:rPr>
      </w:pPr>
      <w:r w:rsidRPr="008D2B26">
        <w:rPr>
          <w:rFonts w:ascii="Verdana" w:hAnsi="Verdana"/>
          <w:b/>
          <w:color w:val="202020"/>
        </w:rPr>
        <w:t>Ny § 2 a</w:t>
      </w:r>
    </w:p>
    <w:p w:rsidR="00D7679A" w:rsidRPr="008D2B26" w:rsidRDefault="00D7679A" w:rsidP="00D7679A">
      <w:pPr>
        <w:rPr>
          <w:rFonts w:ascii="Verdana" w:hAnsi="Verdana"/>
          <w:color w:val="202020"/>
        </w:rPr>
      </w:pPr>
      <w:r w:rsidRPr="008D2B26">
        <w:rPr>
          <w:rFonts w:ascii="Verdana" w:hAnsi="Verdana"/>
          <w:color w:val="202020"/>
        </w:rPr>
        <w:t xml:space="preserve">Grundejerforeningen er berettiget til at opkræve de midler, der er nødvendige til udgifter forbundet med at renovere og vedligeholde fælles vejarealer. </w:t>
      </w:r>
    </w:p>
    <w:p w:rsidR="00817A08" w:rsidRDefault="00817A08" w:rsidP="00D7679A">
      <w:pPr>
        <w:rPr>
          <w:rFonts w:ascii="Verdana" w:hAnsi="Verdana"/>
          <w:color w:val="202020"/>
        </w:rPr>
      </w:pPr>
    </w:p>
    <w:p w:rsidR="00D7679A" w:rsidRPr="008D2B26" w:rsidRDefault="00D7679A" w:rsidP="00D7679A">
      <w:pPr>
        <w:rPr>
          <w:rFonts w:ascii="Verdana" w:hAnsi="Verdana"/>
          <w:color w:val="202020"/>
        </w:rPr>
      </w:pPr>
      <w:r w:rsidRPr="008D2B26">
        <w:rPr>
          <w:rFonts w:ascii="Verdana" w:hAnsi="Verdana"/>
          <w:color w:val="202020"/>
        </w:rPr>
        <w:t>Grundejerforeningen er berettiget til at optage de lån, der er nødvendige til finansiering af renovering og forbedring af fælles vejarealer.</w:t>
      </w:r>
      <w:r w:rsidR="00817A08">
        <w:rPr>
          <w:rFonts w:ascii="Verdana" w:hAnsi="Verdana"/>
          <w:color w:val="202020"/>
        </w:rPr>
        <w:t xml:space="preserve"> </w:t>
      </w:r>
      <w:r w:rsidRPr="008D2B26">
        <w:rPr>
          <w:rFonts w:ascii="Verdana" w:hAnsi="Verdana"/>
          <w:color w:val="202020"/>
        </w:rPr>
        <w:t>Generalforsamlingen afgør, på hvilken måde en finansiering skal ske, samt i hvilket omfang medlemmerne skal stille sikkerhed over for grundejerforeningen eller tredjemand.</w:t>
      </w:r>
    </w:p>
    <w:p w:rsidR="00817A08" w:rsidRDefault="00817A08" w:rsidP="00D7679A">
      <w:pPr>
        <w:rPr>
          <w:rFonts w:ascii="Verdana" w:hAnsi="Verdana"/>
          <w:color w:val="202020"/>
        </w:rPr>
      </w:pPr>
    </w:p>
    <w:p w:rsidR="00D7679A" w:rsidRPr="00817A08" w:rsidRDefault="00D7679A" w:rsidP="00D7679A">
      <w:pPr>
        <w:rPr>
          <w:rFonts w:ascii="Verdana" w:hAnsi="Verdana"/>
          <w:color w:val="202020"/>
        </w:rPr>
      </w:pPr>
      <w:r w:rsidRPr="008D2B26">
        <w:rPr>
          <w:rFonts w:ascii="Verdana" w:hAnsi="Verdana"/>
          <w:color w:val="202020"/>
        </w:rPr>
        <w:t>I forholdet til tredjemand hæfter hvert medlem kun med sin andel af foreningens formue, og krav mod grundejerforeningen kan ikke gøres gældende over for de enkelte medlemmer</w:t>
      </w:r>
      <w:proofErr w:type="gramStart"/>
      <w:r w:rsidRPr="008D2B26">
        <w:rPr>
          <w:rFonts w:ascii="Verdana" w:hAnsi="Verdana"/>
          <w:color w:val="202020"/>
        </w:rPr>
        <w:t>.Det</w:t>
      </w:r>
      <w:proofErr w:type="gramEnd"/>
      <w:r w:rsidRPr="008D2B26">
        <w:rPr>
          <w:rFonts w:ascii="Verdana" w:hAnsi="Verdana"/>
          <w:color w:val="202020"/>
        </w:rPr>
        <w:t xml:space="preserve"> enkelte medlem har pligt til at stille sikkerhed for foreningens lån over for </w:t>
      </w:r>
      <w:proofErr w:type="spellStart"/>
      <w:r w:rsidRPr="008D2B26">
        <w:rPr>
          <w:rFonts w:ascii="Verdana" w:hAnsi="Verdana"/>
          <w:color w:val="202020"/>
        </w:rPr>
        <w:t>långivende</w:t>
      </w:r>
      <w:proofErr w:type="spellEnd"/>
      <w:r w:rsidRPr="008D2B26">
        <w:rPr>
          <w:rFonts w:ascii="Verdana" w:hAnsi="Verdana"/>
          <w:color w:val="202020"/>
        </w:rPr>
        <w:t xml:space="preserve"> pengeinstitut, hvis generalforsamlingen har truffet beslutning om dette.</w:t>
      </w:r>
    </w:p>
    <w:p w:rsidR="00D7679A" w:rsidRPr="00D7679A" w:rsidRDefault="00D7679A" w:rsidP="00D7679A">
      <w:pPr>
        <w:ind w:left="360"/>
        <w:rPr>
          <w:rFonts w:ascii="Verdana" w:hAnsi="Verdana" w:cs="Arial"/>
          <w:sz w:val="20"/>
          <w:szCs w:val="20"/>
        </w:rPr>
      </w:pPr>
    </w:p>
    <w:sectPr w:rsidR="00D7679A" w:rsidRPr="00D7679A" w:rsidSect="00D7679A">
      <w:headerReference w:type="default" r:id="rId7"/>
      <w:pgSz w:w="11906" w:h="16838"/>
      <w:pgMar w:top="54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94" w:rsidRDefault="00DB7A94" w:rsidP="00A552C2">
      <w:r>
        <w:separator/>
      </w:r>
    </w:p>
  </w:endnote>
  <w:endnote w:type="continuationSeparator" w:id="0">
    <w:p w:rsidR="00DB7A94" w:rsidRDefault="00DB7A94" w:rsidP="00A5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94" w:rsidRDefault="00DB7A94" w:rsidP="00A552C2">
      <w:r>
        <w:separator/>
      </w:r>
    </w:p>
  </w:footnote>
  <w:footnote w:type="continuationSeparator" w:id="0">
    <w:p w:rsidR="00DB7A94" w:rsidRDefault="00DB7A94" w:rsidP="00A55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C2" w:rsidRDefault="00EB13F0">
    <w:pPr>
      <w:pStyle w:val="Sidehoved"/>
    </w:pPr>
    <w:r>
      <w:rPr>
        <w:noProof/>
      </w:rPr>
      <w:drawing>
        <wp:inline distT="0" distB="0" distL="0" distR="0">
          <wp:extent cx="5067300" cy="944880"/>
          <wp:effectExtent l="19050" t="0" r="0" b="0"/>
          <wp:docPr id="4" name="Billed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itle"/>
                  <pic:cNvPicPr>
                    <a:picLocks noChangeAspect="1" noChangeArrowheads="1"/>
                  </pic:cNvPicPr>
                </pic:nvPicPr>
                <pic:blipFill>
                  <a:blip r:embed="rId1"/>
                  <a:srcRect/>
                  <a:stretch>
                    <a:fillRect/>
                  </a:stretch>
                </pic:blipFill>
                <pic:spPr bwMode="auto">
                  <a:xfrm>
                    <a:off x="0" y="0"/>
                    <a:ext cx="5067300" cy="944880"/>
                  </a:xfrm>
                  <a:prstGeom prst="rect">
                    <a:avLst/>
                  </a:prstGeom>
                  <a:noFill/>
                  <a:ln w="9525">
                    <a:noFill/>
                    <a:miter lim="800000"/>
                    <a:headEnd/>
                    <a:tailEnd/>
                  </a:ln>
                </pic:spPr>
              </pic:pic>
            </a:graphicData>
          </a:graphic>
        </wp:inline>
      </w:drawing>
    </w:r>
  </w:p>
  <w:p w:rsidR="00A552C2" w:rsidRDefault="00A552C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F9E"/>
    <w:multiLevelType w:val="hybridMultilevel"/>
    <w:tmpl w:val="F81E327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1304"/>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52C2"/>
    <w:rsid w:val="00022E79"/>
    <w:rsid w:val="000770FD"/>
    <w:rsid w:val="000818E4"/>
    <w:rsid w:val="000C4898"/>
    <w:rsid w:val="000D7B41"/>
    <w:rsid w:val="000E743F"/>
    <w:rsid w:val="00137850"/>
    <w:rsid w:val="00154364"/>
    <w:rsid w:val="001E1720"/>
    <w:rsid w:val="00201437"/>
    <w:rsid w:val="00221DCA"/>
    <w:rsid w:val="00271721"/>
    <w:rsid w:val="002D02AE"/>
    <w:rsid w:val="00362265"/>
    <w:rsid w:val="00415EFA"/>
    <w:rsid w:val="00437B8A"/>
    <w:rsid w:val="00457754"/>
    <w:rsid w:val="004E3D59"/>
    <w:rsid w:val="00574BED"/>
    <w:rsid w:val="00587FCE"/>
    <w:rsid w:val="005B0CFB"/>
    <w:rsid w:val="00626F40"/>
    <w:rsid w:val="00631205"/>
    <w:rsid w:val="00686A4A"/>
    <w:rsid w:val="00711E79"/>
    <w:rsid w:val="007536B8"/>
    <w:rsid w:val="007D289C"/>
    <w:rsid w:val="00817A08"/>
    <w:rsid w:val="00824E51"/>
    <w:rsid w:val="00835AA7"/>
    <w:rsid w:val="00836775"/>
    <w:rsid w:val="008C0040"/>
    <w:rsid w:val="008C5F07"/>
    <w:rsid w:val="00937B9C"/>
    <w:rsid w:val="0096483A"/>
    <w:rsid w:val="009B5D3D"/>
    <w:rsid w:val="009E705C"/>
    <w:rsid w:val="00A24D87"/>
    <w:rsid w:val="00A46AC2"/>
    <w:rsid w:val="00A552C2"/>
    <w:rsid w:val="00AF01F3"/>
    <w:rsid w:val="00BB6498"/>
    <w:rsid w:val="00C678FD"/>
    <w:rsid w:val="00C930F1"/>
    <w:rsid w:val="00CB45B5"/>
    <w:rsid w:val="00CC4F91"/>
    <w:rsid w:val="00CF1CE4"/>
    <w:rsid w:val="00D2661B"/>
    <w:rsid w:val="00D45A4B"/>
    <w:rsid w:val="00D74E1F"/>
    <w:rsid w:val="00D7679A"/>
    <w:rsid w:val="00D835A2"/>
    <w:rsid w:val="00D86945"/>
    <w:rsid w:val="00DA32DD"/>
    <w:rsid w:val="00DB7A94"/>
    <w:rsid w:val="00E36990"/>
    <w:rsid w:val="00EA74D2"/>
    <w:rsid w:val="00EB13F0"/>
    <w:rsid w:val="00F40FE7"/>
    <w:rsid w:val="00F52980"/>
    <w:rsid w:val="00FA4A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3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B5D3D"/>
    <w:pPr>
      <w:tabs>
        <w:tab w:val="center" w:pos="4819"/>
        <w:tab w:val="right" w:pos="9638"/>
      </w:tabs>
    </w:pPr>
  </w:style>
  <w:style w:type="character" w:styleId="Hyperlink">
    <w:name w:val="Hyperlink"/>
    <w:basedOn w:val="Standardskrifttypeiafsnit"/>
    <w:semiHidden/>
    <w:rsid w:val="009B5D3D"/>
    <w:rPr>
      <w:color w:val="0000FF"/>
      <w:u w:val="single"/>
    </w:rPr>
  </w:style>
  <w:style w:type="paragraph" w:styleId="Sidefod">
    <w:name w:val="footer"/>
    <w:basedOn w:val="Normal"/>
    <w:link w:val="SidefodTegn"/>
    <w:uiPriority w:val="99"/>
    <w:semiHidden/>
    <w:unhideWhenUsed/>
    <w:rsid w:val="00A552C2"/>
    <w:pPr>
      <w:tabs>
        <w:tab w:val="center" w:pos="4819"/>
        <w:tab w:val="right" w:pos="9638"/>
      </w:tabs>
    </w:pPr>
  </w:style>
  <w:style w:type="character" w:customStyle="1" w:styleId="SidefodTegn">
    <w:name w:val="Sidefod Tegn"/>
    <w:basedOn w:val="Standardskrifttypeiafsnit"/>
    <w:link w:val="Sidefod"/>
    <w:uiPriority w:val="99"/>
    <w:semiHidden/>
    <w:rsid w:val="00A552C2"/>
    <w:rPr>
      <w:sz w:val="24"/>
      <w:szCs w:val="24"/>
    </w:rPr>
  </w:style>
  <w:style w:type="character" w:customStyle="1" w:styleId="SidehovedTegn">
    <w:name w:val="Sidehoved Tegn"/>
    <w:basedOn w:val="Standardskrifttypeiafsnit"/>
    <w:link w:val="Sidehoved"/>
    <w:uiPriority w:val="99"/>
    <w:rsid w:val="00A552C2"/>
    <w:rPr>
      <w:sz w:val="24"/>
      <w:szCs w:val="24"/>
    </w:rPr>
  </w:style>
  <w:style w:type="paragraph" w:styleId="Markeringsbobletekst">
    <w:name w:val="Balloon Text"/>
    <w:basedOn w:val="Normal"/>
    <w:link w:val="MarkeringsbobletekstTegn"/>
    <w:uiPriority w:val="99"/>
    <w:semiHidden/>
    <w:unhideWhenUsed/>
    <w:rsid w:val="00A552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2C2"/>
    <w:rPr>
      <w:rFonts w:ascii="Tahoma" w:hAnsi="Tahoma" w:cs="Tahoma"/>
      <w:sz w:val="16"/>
      <w:szCs w:val="16"/>
    </w:rPr>
  </w:style>
  <w:style w:type="paragraph" w:styleId="Listeafsnit">
    <w:name w:val="List Paragraph"/>
    <w:basedOn w:val="Normal"/>
    <w:uiPriority w:val="34"/>
    <w:qFormat/>
    <w:rsid w:val="00457754"/>
    <w:pPr>
      <w:spacing w:after="200" w:line="276" w:lineRule="auto"/>
      <w:ind w:left="720"/>
      <w:contextualSpacing/>
    </w:pPr>
    <w:rPr>
      <w:rFonts w:ascii="Calibri" w:eastAsia="Calibri" w:hAnsi="Calibri"/>
      <w:sz w:val="22"/>
      <w:szCs w:val="22"/>
      <w:lang w:eastAsia="en-US"/>
    </w:rPr>
  </w:style>
  <w:style w:type="character" w:customStyle="1" w:styleId="go">
    <w:name w:val="go"/>
    <w:basedOn w:val="Standardskrifttypeiafsnit"/>
    <w:rsid w:val="00835AA7"/>
  </w:style>
  <w:style w:type="character" w:styleId="Kommentarhenvisning">
    <w:name w:val="annotation reference"/>
    <w:basedOn w:val="Standardskrifttypeiafsnit"/>
    <w:uiPriority w:val="99"/>
    <w:semiHidden/>
    <w:unhideWhenUsed/>
    <w:rsid w:val="00137850"/>
    <w:rPr>
      <w:sz w:val="16"/>
      <w:szCs w:val="16"/>
    </w:rPr>
  </w:style>
  <w:style w:type="paragraph" w:styleId="Kommentartekst">
    <w:name w:val="annotation text"/>
    <w:basedOn w:val="Normal"/>
    <w:link w:val="KommentartekstTegn"/>
    <w:uiPriority w:val="99"/>
    <w:semiHidden/>
    <w:unhideWhenUsed/>
    <w:rsid w:val="00137850"/>
    <w:rPr>
      <w:sz w:val="20"/>
      <w:szCs w:val="20"/>
    </w:rPr>
  </w:style>
  <w:style w:type="character" w:customStyle="1" w:styleId="KommentartekstTegn">
    <w:name w:val="Kommentartekst Tegn"/>
    <w:basedOn w:val="Standardskrifttypeiafsnit"/>
    <w:link w:val="Kommentartekst"/>
    <w:uiPriority w:val="99"/>
    <w:semiHidden/>
    <w:rsid w:val="00137850"/>
  </w:style>
  <w:style w:type="paragraph" w:styleId="Kommentaremne">
    <w:name w:val="annotation subject"/>
    <w:basedOn w:val="Kommentartekst"/>
    <w:next w:val="Kommentartekst"/>
    <w:link w:val="KommentaremneTegn"/>
    <w:uiPriority w:val="99"/>
    <w:semiHidden/>
    <w:unhideWhenUsed/>
    <w:rsid w:val="00137850"/>
    <w:rPr>
      <w:b/>
      <w:bCs/>
    </w:rPr>
  </w:style>
  <w:style w:type="character" w:customStyle="1" w:styleId="KommentaremneTegn">
    <w:name w:val="Kommentaremne Tegn"/>
    <w:basedOn w:val="KommentartekstTegn"/>
    <w:link w:val="Kommentaremne"/>
    <w:uiPriority w:val="99"/>
    <w:semiHidden/>
    <w:rsid w:val="00137850"/>
    <w:rPr>
      <w:b/>
      <w:bCs/>
    </w:rPr>
  </w:style>
</w:styles>
</file>

<file path=word/webSettings.xml><?xml version="1.0" encoding="utf-8"?>
<w:webSettings xmlns:r="http://schemas.openxmlformats.org/officeDocument/2006/relationships" xmlns:w="http://schemas.openxmlformats.org/wordprocessingml/2006/main">
  <w:divs>
    <w:div w:id="541524986">
      <w:bodyDiv w:val="1"/>
      <w:marLeft w:val="0"/>
      <w:marRight w:val="0"/>
      <w:marTop w:val="0"/>
      <w:marBottom w:val="0"/>
      <w:divBdr>
        <w:top w:val="none" w:sz="0" w:space="0" w:color="auto"/>
        <w:left w:val="none" w:sz="0" w:space="0" w:color="auto"/>
        <w:bottom w:val="none" w:sz="0" w:space="0" w:color="auto"/>
        <w:right w:val="none" w:sz="0" w:space="0" w:color="auto"/>
      </w:divBdr>
    </w:div>
    <w:div w:id="1129933125">
      <w:bodyDiv w:val="1"/>
      <w:marLeft w:val="0"/>
      <w:marRight w:val="0"/>
      <w:marTop w:val="0"/>
      <w:marBottom w:val="0"/>
      <w:divBdr>
        <w:top w:val="none" w:sz="0" w:space="0" w:color="auto"/>
        <w:left w:val="none" w:sz="0" w:space="0" w:color="auto"/>
        <w:bottom w:val="none" w:sz="0" w:space="0" w:color="auto"/>
        <w:right w:val="none" w:sz="0" w:space="0" w:color="auto"/>
      </w:divBdr>
      <w:divsChild>
        <w:div w:id="1439521003">
          <w:marLeft w:val="0"/>
          <w:marRight w:val="0"/>
          <w:marTop w:val="0"/>
          <w:marBottom w:val="0"/>
          <w:divBdr>
            <w:top w:val="none" w:sz="0" w:space="0" w:color="auto"/>
            <w:left w:val="none" w:sz="0" w:space="0" w:color="auto"/>
            <w:bottom w:val="none" w:sz="0" w:space="0" w:color="auto"/>
            <w:right w:val="none" w:sz="0" w:space="0" w:color="auto"/>
          </w:divBdr>
        </w:div>
        <w:div w:id="1238786219">
          <w:marLeft w:val="0"/>
          <w:marRight w:val="0"/>
          <w:marTop w:val="0"/>
          <w:marBottom w:val="0"/>
          <w:divBdr>
            <w:top w:val="none" w:sz="0" w:space="0" w:color="auto"/>
            <w:left w:val="none" w:sz="0" w:space="0" w:color="auto"/>
            <w:bottom w:val="none" w:sz="0" w:space="0" w:color="auto"/>
            <w:right w:val="none" w:sz="0" w:space="0" w:color="auto"/>
          </w:divBdr>
        </w:div>
        <w:div w:id="554435154">
          <w:marLeft w:val="0"/>
          <w:marRight w:val="0"/>
          <w:marTop w:val="0"/>
          <w:marBottom w:val="0"/>
          <w:divBdr>
            <w:top w:val="none" w:sz="0" w:space="0" w:color="auto"/>
            <w:left w:val="none" w:sz="0" w:space="0" w:color="auto"/>
            <w:bottom w:val="none" w:sz="0" w:space="0" w:color="auto"/>
            <w:right w:val="none" w:sz="0" w:space="0" w:color="auto"/>
          </w:divBdr>
        </w:div>
        <w:div w:id="433868528">
          <w:marLeft w:val="0"/>
          <w:marRight w:val="0"/>
          <w:marTop w:val="0"/>
          <w:marBottom w:val="0"/>
          <w:divBdr>
            <w:top w:val="none" w:sz="0" w:space="0" w:color="auto"/>
            <w:left w:val="none" w:sz="0" w:space="0" w:color="auto"/>
            <w:bottom w:val="none" w:sz="0" w:space="0" w:color="auto"/>
            <w:right w:val="none" w:sz="0" w:space="0" w:color="auto"/>
          </w:divBdr>
        </w:div>
        <w:div w:id="1590385357">
          <w:marLeft w:val="0"/>
          <w:marRight w:val="0"/>
          <w:marTop w:val="0"/>
          <w:marBottom w:val="0"/>
          <w:divBdr>
            <w:top w:val="none" w:sz="0" w:space="0" w:color="auto"/>
            <w:left w:val="none" w:sz="0" w:space="0" w:color="auto"/>
            <w:bottom w:val="none" w:sz="0" w:space="0" w:color="auto"/>
            <w:right w:val="none" w:sz="0" w:space="0" w:color="auto"/>
          </w:divBdr>
        </w:div>
        <w:div w:id="494758037">
          <w:marLeft w:val="0"/>
          <w:marRight w:val="0"/>
          <w:marTop w:val="0"/>
          <w:marBottom w:val="0"/>
          <w:divBdr>
            <w:top w:val="none" w:sz="0" w:space="0" w:color="auto"/>
            <w:left w:val="none" w:sz="0" w:space="0" w:color="auto"/>
            <w:bottom w:val="none" w:sz="0" w:space="0" w:color="auto"/>
            <w:right w:val="none" w:sz="0" w:space="0" w:color="auto"/>
          </w:divBdr>
        </w:div>
        <w:div w:id="1309433691">
          <w:marLeft w:val="0"/>
          <w:marRight w:val="0"/>
          <w:marTop w:val="0"/>
          <w:marBottom w:val="0"/>
          <w:divBdr>
            <w:top w:val="none" w:sz="0" w:space="0" w:color="auto"/>
            <w:left w:val="none" w:sz="0" w:space="0" w:color="auto"/>
            <w:bottom w:val="none" w:sz="0" w:space="0" w:color="auto"/>
            <w:right w:val="none" w:sz="0" w:space="0" w:color="auto"/>
          </w:divBdr>
        </w:div>
        <w:div w:id="1242914435">
          <w:marLeft w:val="0"/>
          <w:marRight w:val="0"/>
          <w:marTop w:val="0"/>
          <w:marBottom w:val="0"/>
          <w:divBdr>
            <w:top w:val="none" w:sz="0" w:space="0" w:color="auto"/>
            <w:left w:val="none" w:sz="0" w:space="0" w:color="auto"/>
            <w:bottom w:val="none" w:sz="0" w:space="0" w:color="auto"/>
            <w:right w:val="none" w:sz="0" w:space="0" w:color="auto"/>
          </w:divBdr>
        </w:div>
        <w:div w:id="1773742133">
          <w:marLeft w:val="0"/>
          <w:marRight w:val="0"/>
          <w:marTop w:val="0"/>
          <w:marBottom w:val="0"/>
          <w:divBdr>
            <w:top w:val="none" w:sz="0" w:space="0" w:color="auto"/>
            <w:left w:val="none" w:sz="0" w:space="0" w:color="auto"/>
            <w:bottom w:val="none" w:sz="0" w:space="0" w:color="auto"/>
            <w:right w:val="none" w:sz="0" w:space="0" w:color="auto"/>
          </w:divBdr>
        </w:div>
        <w:div w:id="273755479">
          <w:marLeft w:val="0"/>
          <w:marRight w:val="0"/>
          <w:marTop w:val="0"/>
          <w:marBottom w:val="0"/>
          <w:divBdr>
            <w:top w:val="none" w:sz="0" w:space="0" w:color="auto"/>
            <w:left w:val="none" w:sz="0" w:space="0" w:color="auto"/>
            <w:bottom w:val="none" w:sz="0" w:space="0" w:color="auto"/>
            <w:right w:val="none" w:sz="0" w:space="0" w:color="auto"/>
          </w:divBdr>
        </w:div>
        <w:div w:id="2005471145">
          <w:marLeft w:val="0"/>
          <w:marRight w:val="0"/>
          <w:marTop w:val="0"/>
          <w:marBottom w:val="0"/>
          <w:divBdr>
            <w:top w:val="none" w:sz="0" w:space="0" w:color="auto"/>
            <w:left w:val="none" w:sz="0" w:space="0" w:color="auto"/>
            <w:bottom w:val="none" w:sz="0" w:space="0" w:color="auto"/>
            <w:right w:val="none" w:sz="0" w:space="0" w:color="auto"/>
          </w:divBdr>
        </w:div>
        <w:div w:id="1075056548">
          <w:marLeft w:val="0"/>
          <w:marRight w:val="0"/>
          <w:marTop w:val="0"/>
          <w:marBottom w:val="0"/>
          <w:divBdr>
            <w:top w:val="none" w:sz="0" w:space="0" w:color="auto"/>
            <w:left w:val="none" w:sz="0" w:space="0" w:color="auto"/>
            <w:bottom w:val="none" w:sz="0" w:space="0" w:color="auto"/>
            <w:right w:val="none" w:sz="0" w:space="0" w:color="auto"/>
          </w:divBdr>
        </w:div>
        <w:div w:id="18822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Frederiksberg Friskole</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G.Zinck</dc:creator>
  <cp:lastModifiedBy>zf67</cp:lastModifiedBy>
  <cp:revision>2</cp:revision>
  <dcterms:created xsi:type="dcterms:W3CDTF">2015-12-10T12:43:00Z</dcterms:created>
  <dcterms:modified xsi:type="dcterms:W3CDTF">2015-12-10T12:43:00Z</dcterms:modified>
</cp:coreProperties>
</file>